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ART 8</w:t>
      </w:r>
      <w:r w:rsidDel="00000000" w:rsidR="00000000" w:rsidRPr="00000000">
        <w:rPr>
          <w:rtl w:val="0"/>
        </w:rPr>
      </w:r>
    </w:p>
    <w:p w:rsidR="00000000" w:rsidDel="00000000" w:rsidP="00000000" w:rsidRDefault="00000000" w:rsidRPr="00000000" w14:paraId="00000002">
      <w:pPr>
        <w:spacing w:line="240" w:lineRule="auto"/>
        <w:ind w:left="0" w:firstLine="0"/>
        <w:rPr>
          <w:sz w:val="18"/>
          <w:szCs w:val="18"/>
        </w:rPr>
      </w:pPr>
      <w:r w:rsidDel="00000000" w:rsidR="00000000" w:rsidRPr="00000000">
        <w:rPr>
          <w:color w:val="222222"/>
          <w:sz w:val="20"/>
          <w:szCs w:val="20"/>
          <w:highlight w:val="white"/>
          <w:rtl w:val="0"/>
        </w:rPr>
        <w:t xml:space="preserve">T</w:t>
      </w:r>
      <w:r w:rsidDel="00000000" w:rsidR="00000000" w:rsidRPr="00000000">
        <w:rPr>
          <w:color w:val="222222"/>
          <w:sz w:val="18"/>
          <w:szCs w:val="18"/>
          <w:highlight w:val="white"/>
          <w:rtl w:val="0"/>
        </w:rPr>
        <w:t xml:space="preserve">his class is tailored to meet the Core Standards for the state of Utah in 7-8th Grade Art. Because the 7-8th Grade Art Standards are consistent, ART 7 is NOT a prerequisite for this course. This course offers students the tools and skills to use the elements of art and principles of design to create visual work in a variety of 2D, 3D, and digital media. The skills students learn will give them the ability to analyze art and communicate meaning through their work. They will relate artistic cultures, skills, and ideas with personal meaning. The students will be enrolled in this class for 1 trimester.</w:t>
      </w:r>
      <w:r w:rsidDel="00000000" w:rsidR="00000000" w:rsidRPr="00000000">
        <w:rPr>
          <w:rtl w:val="0"/>
        </w:rPr>
      </w:r>
    </w:p>
    <w:p w:rsidR="00000000" w:rsidDel="00000000" w:rsidP="00000000" w:rsidRDefault="00000000" w:rsidRPr="00000000" w14:paraId="00000003">
      <w:pPr>
        <w:shd w:fill="ffffff" w:val="clear"/>
        <w:spacing w:line="331.2" w:lineRule="auto"/>
        <w:rPr>
          <w:b w:val="1"/>
          <w:color w:val="222222"/>
          <w:sz w:val="18"/>
          <w:szCs w:val="18"/>
          <w:highlight w:val="white"/>
        </w:rPr>
      </w:pPr>
      <w:r w:rsidDel="00000000" w:rsidR="00000000" w:rsidRPr="00000000">
        <w:rPr>
          <w:rtl w:val="0"/>
        </w:rPr>
      </w:r>
    </w:p>
    <w:p w:rsidR="00000000" w:rsidDel="00000000" w:rsidP="00000000" w:rsidRDefault="00000000" w:rsidRPr="00000000" w14:paraId="00000004">
      <w:pPr>
        <w:shd w:fill="ffffff" w:val="clear"/>
        <w:spacing w:line="331.2" w:lineRule="auto"/>
        <w:rPr>
          <w:b w:val="1"/>
          <w:highlight w:val="white"/>
        </w:rPr>
      </w:pPr>
      <w:r w:rsidDel="00000000" w:rsidR="00000000" w:rsidRPr="00000000">
        <w:rPr>
          <w:b w:val="1"/>
          <w:sz w:val="24"/>
          <w:szCs w:val="24"/>
          <w:highlight w:val="white"/>
          <w:rtl w:val="0"/>
        </w:rPr>
        <w:t xml:space="preserve">Creative Coding</w:t>
      </w:r>
      <w:r w:rsidDel="00000000" w:rsidR="00000000" w:rsidRPr="00000000">
        <w:rPr>
          <w:b w:val="1"/>
          <w:highlight w:val="white"/>
          <w:rtl w:val="0"/>
        </w:rPr>
        <w:t xml:space="preserve">:</w:t>
      </w:r>
    </w:p>
    <w:p w:rsidR="00000000" w:rsidDel="00000000" w:rsidP="00000000" w:rsidRDefault="00000000" w:rsidRPr="00000000" w14:paraId="00000005">
      <w:pPr>
        <w:shd w:fill="ffffff" w:val="clear"/>
        <w:spacing w:line="240" w:lineRule="auto"/>
        <w:rPr>
          <w:sz w:val="18"/>
          <w:szCs w:val="18"/>
          <w:highlight w:val="white"/>
        </w:rPr>
      </w:pPr>
      <w:r w:rsidDel="00000000" w:rsidR="00000000" w:rsidRPr="00000000">
        <w:rPr>
          <w:sz w:val="18"/>
          <w:szCs w:val="18"/>
          <w:highlight w:val="white"/>
          <w:rtl w:val="0"/>
        </w:rPr>
        <w:t xml:space="preserve">Creative coding is an introductory computer science course that empowers students to create authentic artifacts and engage with computer science as a medium for creativity, communication, problem solving, and fun.</w:t>
      </w:r>
    </w:p>
    <w:p w:rsidR="00000000" w:rsidDel="00000000" w:rsidP="00000000" w:rsidRDefault="00000000" w:rsidRPr="00000000" w14:paraId="00000006">
      <w:pPr>
        <w:shd w:fill="ffffff" w:val="clear"/>
        <w:spacing w:line="331.2" w:lineRule="auto"/>
        <w:rPr>
          <w:rFonts w:ascii="Comic Sans MS" w:cs="Comic Sans MS" w:eastAsia="Comic Sans MS" w:hAnsi="Comic Sans MS"/>
          <w:color w:val="500050"/>
          <w:highlight w:val="white"/>
        </w:rPr>
      </w:pPr>
      <w:r w:rsidDel="00000000" w:rsidR="00000000" w:rsidRPr="00000000">
        <w:rPr>
          <w:rFonts w:ascii="Comic Sans MS" w:cs="Comic Sans MS" w:eastAsia="Comic Sans MS" w:hAnsi="Comic Sans MS"/>
          <w:color w:val="500050"/>
          <w:highlight w:val="white"/>
          <w:rtl w:val="0"/>
        </w:rPr>
        <w:t xml:space="preserve"> </w:t>
      </w:r>
    </w:p>
    <w:p w:rsidR="00000000" w:rsidDel="00000000" w:rsidP="00000000" w:rsidRDefault="00000000" w:rsidRPr="00000000" w14:paraId="00000007">
      <w:pPr>
        <w:shd w:fill="ffffff" w:val="clear"/>
        <w:spacing w:line="331.2" w:lineRule="auto"/>
        <w:rPr>
          <w:sz w:val="18"/>
          <w:szCs w:val="18"/>
        </w:rPr>
      </w:pPr>
      <w:r w:rsidDel="00000000" w:rsidR="00000000" w:rsidRPr="00000000">
        <w:rPr>
          <w:b w:val="1"/>
          <w:rtl w:val="0"/>
        </w:rPr>
        <w:t xml:space="preserve">Creative Coding A</w:t>
      </w:r>
      <w:r w:rsidDel="00000000" w:rsidR="00000000" w:rsidRPr="00000000">
        <w:rPr>
          <w:b w:val="1"/>
          <w:sz w:val="18"/>
          <w:szCs w:val="18"/>
          <w:rtl w:val="0"/>
        </w:rPr>
        <w:t xml:space="preserve">:</w:t>
      </w:r>
      <w:r w:rsidDel="00000000" w:rsidR="00000000" w:rsidRPr="00000000">
        <w:rPr>
          <w:sz w:val="18"/>
          <w:szCs w:val="18"/>
          <w:rtl w:val="0"/>
        </w:rPr>
        <w:t xml:space="preserve"> Problem solving, Web Development, Interactive Games, and Computer Programming.</w:t>
      </w:r>
    </w:p>
    <w:p w:rsidR="00000000" w:rsidDel="00000000" w:rsidP="00000000" w:rsidRDefault="00000000" w:rsidRPr="00000000" w14:paraId="00000008">
      <w:pPr>
        <w:shd w:fill="ffffff" w:val="clear"/>
        <w:spacing w:line="240" w:lineRule="auto"/>
        <w:ind w:left="0" w:firstLine="0"/>
        <w:rPr>
          <w:color w:val="2d3b45"/>
          <w:sz w:val="18"/>
          <w:szCs w:val="18"/>
        </w:rPr>
      </w:pPr>
      <w:r w:rsidDel="00000000" w:rsidR="00000000" w:rsidRPr="00000000">
        <w:rPr>
          <w:b w:val="1"/>
          <w:rtl w:val="0"/>
        </w:rPr>
        <w:t xml:space="preserve">Creating Coding B</w:t>
      </w:r>
      <w:r w:rsidDel="00000000" w:rsidR="00000000" w:rsidRPr="00000000">
        <w:rPr>
          <w:b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color w:val="2d3b45"/>
          <w:sz w:val="18"/>
          <w:szCs w:val="18"/>
          <w:rtl w:val="0"/>
        </w:rPr>
        <w:t xml:space="preserve">Is an official course from Unity for game design, you will learn to Create with Code as you program your own exciting projects from scratch in C#.</w:t>
      </w:r>
    </w:p>
    <w:p w:rsidR="00000000" w:rsidDel="00000000" w:rsidP="00000000" w:rsidRDefault="00000000" w:rsidRPr="00000000" w14:paraId="00000009">
      <w:pPr>
        <w:shd w:fill="ffffff" w:val="clear"/>
        <w:spacing w:line="331.2" w:lineRule="auto"/>
        <w:rPr>
          <w:b w:val="1"/>
          <w:color w:val="222222"/>
          <w:sz w:val="18"/>
          <w:szCs w:val="18"/>
          <w:highlight w:val="white"/>
        </w:rPr>
      </w:pPr>
      <w:r w:rsidDel="00000000" w:rsidR="00000000" w:rsidRPr="00000000">
        <w:rPr>
          <w:rtl w:val="0"/>
        </w:rPr>
      </w:r>
    </w:p>
    <w:p w:rsidR="00000000" w:rsidDel="00000000" w:rsidP="00000000" w:rsidRDefault="00000000" w:rsidRPr="00000000" w14:paraId="0000000A">
      <w:pPr>
        <w:shd w:fill="ffffff" w:val="clear"/>
        <w:spacing w:line="240" w:lineRule="auto"/>
        <w:rPr>
          <w:sz w:val="18"/>
          <w:szCs w:val="18"/>
        </w:rPr>
      </w:pPr>
      <w:r w:rsidDel="00000000" w:rsidR="00000000" w:rsidRPr="00000000">
        <w:rPr>
          <w:b w:val="1"/>
          <w:color w:val="222222"/>
          <w:sz w:val="24"/>
          <w:szCs w:val="24"/>
          <w:rtl w:val="0"/>
        </w:rPr>
        <w:t xml:space="preserve">Exploring Tech A</w:t>
      </w:r>
      <w:r w:rsidDel="00000000" w:rsidR="00000000" w:rsidRPr="00000000">
        <w:rPr>
          <w:b w:val="1"/>
          <w:color w:val="222222"/>
          <w:rtl w:val="0"/>
        </w:rPr>
        <w:t xml:space="preserve">:</w:t>
      </w:r>
      <w:r w:rsidDel="00000000" w:rsidR="00000000" w:rsidRPr="00000000">
        <w:rPr>
          <w:color w:val="222222"/>
          <w:rtl w:val="0"/>
        </w:rPr>
        <w:t xml:space="preserve">  </w:t>
      </w:r>
      <w:r w:rsidDel="00000000" w:rsidR="00000000" w:rsidRPr="00000000">
        <w:rPr>
          <w:sz w:val="18"/>
          <w:szCs w:val="18"/>
          <w:rtl w:val="0"/>
        </w:rPr>
        <w:t xml:space="preserve">A foundational engineering design course that introduces basic problem-solving and documentation skills. Various aspects of engineering will be explored along with technology’s environmental, societal, political, and economic impacts on our world. By utilizing problem-solving skills, students will develop essential abilities and attitudes that will in turn expand their occupational opportunities in the world of engineering.</w:t>
      </w:r>
    </w:p>
    <w:p w:rsidR="00000000" w:rsidDel="00000000" w:rsidP="00000000" w:rsidRDefault="00000000" w:rsidRPr="00000000" w14:paraId="0000000B">
      <w:pPr>
        <w:shd w:fill="ffffff" w:val="clear"/>
        <w:spacing w:line="331.2" w:lineRule="auto"/>
        <w:rPr>
          <w:sz w:val="18"/>
          <w:szCs w:val="18"/>
        </w:rPr>
      </w:pPr>
      <w:r w:rsidDel="00000000" w:rsidR="00000000" w:rsidRPr="00000000">
        <w:rPr>
          <w:rtl w:val="0"/>
        </w:rPr>
      </w:r>
    </w:p>
    <w:p w:rsidR="00000000" w:rsidDel="00000000" w:rsidP="00000000" w:rsidRDefault="00000000" w:rsidRPr="00000000" w14:paraId="0000000C">
      <w:pPr>
        <w:shd w:fill="ffffff" w:val="clear"/>
        <w:spacing w:line="240" w:lineRule="auto"/>
        <w:rPr>
          <w:color w:val="2f3338"/>
          <w:sz w:val="18"/>
          <w:szCs w:val="18"/>
        </w:rPr>
      </w:pPr>
      <w:r w:rsidDel="00000000" w:rsidR="00000000" w:rsidRPr="00000000">
        <w:rPr>
          <w:b w:val="1"/>
          <w:color w:val="222222"/>
          <w:sz w:val="24"/>
          <w:szCs w:val="24"/>
          <w:rtl w:val="0"/>
        </w:rPr>
        <w:t xml:space="preserve">Exploring Tech B</w:t>
      </w:r>
      <w:r w:rsidDel="00000000" w:rsidR="00000000" w:rsidRPr="00000000">
        <w:rPr>
          <w:b w:val="1"/>
          <w:color w:val="222222"/>
          <w:rtl w:val="0"/>
        </w:rPr>
        <w:t xml:space="preserve">:</w:t>
      </w:r>
      <w:r w:rsidDel="00000000" w:rsidR="00000000" w:rsidRPr="00000000">
        <w:rPr>
          <w:rFonts w:ascii="Roboto" w:cs="Roboto" w:eastAsia="Roboto" w:hAnsi="Roboto"/>
          <w:color w:val="222222"/>
          <w:sz w:val="18"/>
          <w:szCs w:val="18"/>
          <w:rtl w:val="0"/>
        </w:rPr>
        <w:t xml:space="preserve"> (Prerequisite Exp Tech A) This is a course designed to introduce students to general woodworking practices. Students will expand their knowledge and experience through various projects, lessons, and vocabulary. Students will be expected to learn about and safely use hand tools, power tools, and woodworking machinery.</w:t>
      </w:r>
      <w:r w:rsidDel="00000000" w:rsidR="00000000" w:rsidRPr="00000000">
        <w:rPr>
          <w:color w:val="2f3338"/>
          <w:sz w:val="18"/>
          <w:szCs w:val="18"/>
          <w:rtl w:val="0"/>
        </w:rPr>
        <w:t xml:space="preserve"> </w:t>
      </w:r>
    </w:p>
    <w:p w:rsidR="00000000" w:rsidDel="00000000" w:rsidP="00000000" w:rsidRDefault="00000000" w:rsidRPr="00000000" w14:paraId="0000000D">
      <w:pPr>
        <w:shd w:fill="ffffff" w:val="clear"/>
        <w:rPr>
          <w:b w:val="1"/>
        </w:rPr>
      </w:pPr>
      <w:r w:rsidDel="00000000" w:rsidR="00000000" w:rsidRPr="00000000">
        <w:rPr>
          <w:rtl w:val="0"/>
        </w:rPr>
      </w:r>
    </w:p>
    <w:p w:rsidR="00000000" w:rsidDel="00000000" w:rsidP="00000000" w:rsidRDefault="00000000" w:rsidRPr="00000000" w14:paraId="0000000E">
      <w:pPr>
        <w:shd w:fill="ffffff" w:val="clear"/>
        <w:spacing w:line="240" w:lineRule="auto"/>
        <w:rPr>
          <w:b w:val="1"/>
          <w:color w:val="222222"/>
        </w:rPr>
      </w:pPr>
      <w:r w:rsidDel="00000000" w:rsidR="00000000" w:rsidRPr="00000000">
        <w:rPr>
          <w:b w:val="1"/>
          <w:color w:val="222222"/>
          <w:rtl w:val="0"/>
        </w:rPr>
        <w:t xml:space="preserve">FACS A (FACS Exploration)</w:t>
      </w:r>
    </w:p>
    <w:p w:rsidR="00000000" w:rsidDel="00000000" w:rsidP="00000000" w:rsidRDefault="00000000" w:rsidRPr="00000000" w14:paraId="0000000F">
      <w:pPr>
        <w:shd w:fill="ffffff" w:val="clear"/>
        <w:spacing w:line="240" w:lineRule="auto"/>
        <w:rPr>
          <w:color w:val="222222"/>
          <w:sz w:val="18"/>
          <w:szCs w:val="18"/>
        </w:rPr>
      </w:pPr>
      <w:r w:rsidDel="00000000" w:rsidR="00000000" w:rsidRPr="00000000">
        <w:rPr>
          <w:color w:val="222222"/>
          <w:sz w:val="18"/>
          <w:szCs w:val="18"/>
          <w:rtl w:val="0"/>
        </w:rPr>
        <w:t xml:space="preserve">Come and explore all the areas of Family &amp; Consumer Sciences as you participate in activities involving clothing and textiles, foods and nutrition, childcare, interior design, and personal development. We will be sewing reversible aprons, making lots of yummy food, taking care of sugar babies, designing homes and learning how to build and strengthen healthy relationships. </w:t>
      </w:r>
    </w:p>
    <w:p w:rsidR="00000000" w:rsidDel="00000000" w:rsidP="00000000" w:rsidRDefault="00000000" w:rsidRPr="00000000" w14:paraId="00000010">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11">
      <w:pPr>
        <w:shd w:fill="ffffff" w:val="clear"/>
        <w:spacing w:line="240" w:lineRule="auto"/>
        <w:rPr>
          <w:b w:val="1"/>
          <w:color w:val="222222"/>
        </w:rPr>
      </w:pPr>
      <w:r w:rsidDel="00000000" w:rsidR="00000000" w:rsidRPr="00000000">
        <w:rPr>
          <w:b w:val="1"/>
          <w:color w:val="222222"/>
          <w:rtl w:val="0"/>
        </w:rPr>
        <w:t xml:space="preserve">FACS B (AGRICULTURE)</w:t>
      </w:r>
    </w:p>
    <w:p w:rsidR="00000000" w:rsidDel="00000000" w:rsidP="00000000" w:rsidRDefault="00000000" w:rsidRPr="00000000" w14:paraId="00000012">
      <w:pPr>
        <w:shd w:fill="ffffff" w:val="clear"/>
        <w:spacing w:line="240" w:lineRule="auto"/>
        <w:rPr>
          <w:color w:val="222222"/>
          <w:sz w:val="20"/>
          <w:szCs w:val="20"/>
        </w:rPr>
      </w:pPr>
      <w:r w:rsidDel="00000000" w:rsidR="00000000" w:rsidRPr="00000000">
        <w:rPr>
          <w:color w:val="222222"/>
          <w:sz w:val="18"/>
          <w:szCs w:val="18"/>
          <w:rtl w:val="0"/>
        </w:rPr>
        <w:t xml:space="preserve">In this course we will explore the 5 pathways of Agriculture. We will participate in FFA activities, sustainable Agriculture, plant and soil sciences, food production and processing and of course animal sciences. This course will include a lot of hands on activities and projects that will bring Agriculture to life. Yes, we will even be cooking and learning the science behind food. You may even have the chance to handle live livestock and practice applying knowledge learned in class.</w:t>
      </w:r>
      <w:r w:rsidDel="00000000" w:rsidR="00000000" w:rsidRPr="00000000">
        <w:rPr>
          <w:color w:val="222222"/>
          <w:sz w:val="20"/>
          <w:szCs w:val="20"/>
          <w:rtl w:val="0"/>
        </w:rPr>
        <w:t xml:space="preserve"> </w:t>
      </w:r>
    </w:p>
    <w:p w:rsidR="00000000" w:rsidDel="00000000" w:rsidP="00000000" w:rsidRDefault="00000000" w:rsidRPr="00000000" w14:paraId="00000013">
      <w:pPr>
        <w:shd w:fill="ffffff" w:val="clear"/>
        <w:spacing w:line="331.2" w:lineRule="auto"/>
        <w:rPr>
          <w:sz w:val="18"/>
          <w:szCs w:val="18"/>
        </w:rPr>
      </w:pPr>
      <w:r w:rsidDel="00000000" w:rsidR="00000000" w:rsidRPr="00000000">
        <w:rPr>
          <w:rtl w:val="0"/>
        </w:rPr>
      </w:r>
    </w:p>
    <w:p w:rsidR="00000000" w:rsidDel="00000000" w:rsidP="00000000" w:rsidRDefault="00000000" w:rsidRPr="00000000" w14:paraId="00000014">
      <w:pPr>
        <w:spacing w:line="240" w:lineRule="auto"/>
        <w:rPr>
          <w:color w:val="222222"/>
          <w:highlight w:val="white"/>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Beginning Spanish</w:t>
      </w:r>
      <w:r w:rsidDel="00000000" w:rsidR="00000000" w:rsidRPr="00000000">
        <w:rPr>
          <w:color w:val="222222"/>
          <w:highlight w:val="white"/>
          <w:rtl w:val="0"/>
        </w:rPr>
        <w:t xml:space="preserve"> </w:t>
      </w:r>
    </w:p>
    <w:p w:rsidR="00000000" w:rsidDel="00000000" w:rsidP="00000000" w:rsidRDefault="00000000" w:rsidRPr="00000000" w14:paraId="00000015">
      <w:pPr>
        <w:spacing w:line="240" w:lineRule="auto"/>
        <w:rPr>
          <w:color w:val="222222"/>
          <w:sz w:val="18"/>
          <w:szCs w:val="18"/>
          <w:highlight w:val="white"/>
        </w:rPr>
      </w:pPr>
      <w:r w:rsidDel="00000000" w:rsidR="00000000" w:rsidRPr="00000000">
        <w:rPr>
          <w:color w:val="222222"/>
          <w:sz w:val="18"/>
          <w:szCs w:val="18"/>
          <w:highlight w:val="white"/>
          <w:rtl w:val="0"/>
        </w:rPr>
        <w:t xml:space="preserve">8th grade students who did not take Spanish in 7th grade and wish to begin learning can select Beginning Spanish as an elective. Spanish is a two-trimester, introductory course that will help students explore both language and culture. </w:t>
      </w:r>
    </w:p>
    <w:p w:rsidR="00000000" w:rsidDel="00000000" w:rsidP="00000000" w:rsidRDefault="00000000" w:rsidRPr="00000000" w14:paraId="00000016">
      <w:pPr>
        <w:spacing w:line="240" w:lineRule="auto"/>
        <w:rPr>
          <w:color w:val="222222"/>
          <w:sz w:val="18"/>
          <w:szCs w:val="18"/>
          <w:highlight w:val="white"/>
        </w:rPr>
      </w:pPr>
      <w:r w:rsidDel="00000000" w:rsidR="00000000" w:rsidRPr="00000000">
        <w:rPr>
          <w:rtl w:val="0"/>
        </w:rPr>
      </w:r>
    </w:p>
    <w:p w:rsidR="00000000" w:rsidDel="00000000" w:rsidP="00000000" w:rsidRDefault="00000000" w:rsidRPr="00000000" w14:paraId="00000017">
      <w:pPr>
        <w:rPr>
          <w:b w:val="1"/>
          <w:color w:val="222222"/>
          <w:highlight w:val="white"/>
        </w:rPr>
      </w:pPr>
      <w:r w:rsidDel="00000000" w:rsidR="00000000" w:rsidRPr="00000000">
        <w:rPr>
          <w:b w:val="1"/>
          <w:color w:val="222222"/>
          <w:highlight w:val="white"/>
          <w:rtl w:val="0"/>
        </w:rPr>
        <w:t xml:space="preserve">Intermediate Spanish (MUST HAVE TAKEN Beginning Spanish) </w:t>
      </w:r>
    </w:p>
    <w:p w:rsidR="00000000" w:rsidDel="00000000" w:rsidP="00000000" w:rsidRDefault="00000000" w:rsidRPr="00000000" w14:paraId="00000018">
      <w:pPr>
        <w:spacing w:line="240" w:lineRule="auto"/>
        <w:rPr>
          <w:color w:val="222222"/>
          <w:highlight w:val="white"/>
        </w:rPr>
      </w:pPr>
      <w:r w:rsidDel="00000000" w:rsidR="00000000" w:rsidRPr="00000000">
        <w:rPr>
          <w:color w:val="222222"/>
          <w:sz w:val="18"/>
          <w:szCs w:val="18"/>
          <w:highlight w:val="white"/>
          <w:rtl w:val="0"/>
        </w:rPr>
        <w:t xml:space="preserve">8th grade students who took Beginning Spanish in 7th grade may continue with Intermediate Spanish. Spanish is a two-trimester course. While Spanish in middle school will help prepare students for future success in high school foreign language classes, this course will not fulfill Regents’ Scholarship requirements or University of Utah foreign language requirements, which must be taken in grades 9-12.</w:t>
      </w:r>
      <w:r w:rsidDel="00000000" w:rsidR="00000000" w:rsidRPr="00000000">
        <w:rPr>
          <w:color w:val="222222"/>
          <w:highlight w:val="white"/>
          <w:rtl w:val="0"/>
        </w:rPr>
        <w:t xml:space="preserve">    </w:t>
      </w:r>
    </w:p>
    <w:p w:rsidR="00000000" w:rsidDel="00000000" w:rsidP="00000000" w:rsidRDefault="00000000" w:rsidRPr="00000000" w14:paraId="00000019">
      <w:pPr>
        <w:spacing w:line="240" w:lineRule="auto"/>
        <w:rPr>
          <w:color w:val="222222"/>
          <w:highlight w:val="white"/>
        </w:rPr>
      </w:pPr>
      <w:r w:rsidDel="00000000" w:rsidR="00000000" w:rsidRPr="00000000">
        <w:rPr>
          <w:rtl w:val="0"/>
        </w:rPr>
      </w:r>
    </w:p>
    <w:p w:rsidR="00000000" w:rsidDel="00000000" w:rsidP="00000000" w:rsidRDefault="00000000" w:rsidRPr="00000000" w14:paraId="0000001A">
      <w:pPr>
        <w:spacing w:line="240" w:lineRule="auto"/>
        <w:rPr>
          <w:color w:val="222222"/>
          <w:highlight w:val="white"/>
        </w:rPr>
      </w:pPr>
      <w:r w:rsidDel="00000000" w:rsidR="00000000" w:rsidRPr="00000000">
        <w:rPr>
          <w:b w:val="1"/>
          <w:color w:val="222222"/>
          <w:highlight w:val="white"/>
          <w:rtl w:val="0"/>
        </w:rPr>
        <w:t xml:space="preserve">Spanish for Native Speakers</w:t>
      </w:r>
      <w:r w:rsidDel="00000000" w:rsidR="00000000" w:rsidRPr="00000000">
        <w:rPr>
          <w:color w:val="222222"/>
          <w:highlight w:val="white"/>
          <w:rtl w:val="0"/>
        </w:rPr>
        <w:t xml:space="preserve"> </w:t>
      </w:r>
    </w:p>
    <w:p w:rsidR="00000000" w:rsidDel="00000000" w:rsidP="00000000" w:rsidRDefault="00000000" w:rsidRPr="00000000" w14:paraId="0000001B">
      <w:pPr>
        <w:spacing w:line="240" w:lineRule="auto"/>
        <w:rPr>
          <w:color w:val="222222"/>
          <w:sz w:val="18"/>
          <w:szCs w:val="18"/>
          <w:highlight w:val="white"/>
        </w:rPr>
      </w:pPr>
      <w:r w:rsidDel="00000000" w:rsidR="00000000" w:rsidRPr="00000000">
        <w:rPr>
          <w:color w:val="222222"/>
          <w:sz w:val="18"/>
          <w:szCs w:val="18"/>
          <w:highlight w:val="white"/>
          <w:rtl w:val="0"/>
        </w:rPr>
        <w:t xml:space="preserve">This class is intended to help students improve their understanding of Spanish grammar and their ability to read and write in Spanish.</w:t>
      </w:r>
    </w:p>
    <w:p w:rsidR="00000000" w:rsidDel="00000000" w:rsidP="00000000" w:rsidRDefault="00000000" w:rsidRPr="00000000" w14:paraId="0000001C">
      <w:pPr>
        <w:spacing w:line="240" w:lineRule="auto"/>
        <w:rPr>
          <w:color w:val="222222"/>
          <w:highlight w:val="white"/>
        </w:rPr>
      </w:pPr>
      <w:r w:rsidDel="00000000" w:rsidR="00000000" w:rsidRPr="00000000">
        <w:rPr>
          <w:rtl w:val="0"/>
        </w:rPr>
      </w:r>
    </w:p>
    <w:p w:rsidR="00000000" w:rsidDel="00000000" w:rsidP="00000000" w:rsidRDefault="00000000" w:rsidRPr="00000000" w14:paraId="0000001D">
      <w:pPr>
        <w:rPr>
          <w:color w:val="222222"/>
          <w:sz w:val="19"/>
          <w:szCs w:val="19"/>
          <w:highlight w:val="white"/>
        </w:rPr>
      </w:pPr>
      <w:r w:rsidDel="00000000" w:rsidR="00000000" w:rsidRPr="00000000">
        <w:rPr>
          <w:rtl w:val="0"/>
        </w:rPr>
      </w:r>
    </w:p>
    <w:sectPr>
      <w:pgSz w:h="15840" w:w="12240"/>
      <w:pgMar w:bottom="1440" w:top="1440" w:left="126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